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9F6" w:rsidRPr="000B1C1E" w:rsidRDefault="000549F6" w:rsidP="000549F6">
      <w:pPr>
        <w:spacing w:before="480" w:after="48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0B1C1E">
        <w:rPr>
          <w:rFonts w:ascii="Arial" w:eastAsia="Times New Roman" w:hAnsi="Arial" w:cs="Arial"/>
          <w:b/>
          <w:bCs/>
          <w:color w:val="D5712C"/>
          <w:sz w:val="32"/>
          <w:szCs w:val="32"/>
        </w:rPr>
        <w:t>EXHIBIT 1</w:t>
      </w:r>
      <w:r w:rsidRPr="000B1C1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ANNUAL SALES (In Billions of dollars)</w:t>
      </w:r>
    </w:p>
    <w:p w:rsidR="000549F6" w:rsidRDefault="000549F6">
      <w:bookmarkStart w:id="0" w:name="_GoBack"/>
      <w:bookmarkEnd w:id="0"/>
    </w:p>
    <w:tbl>
      <w:tblPr>
        <w:tblpPr w:leftFromText="180" w:rightFromText="180" w:vertAnchor="text" w:horzAnchor="margin" w:tblpY="-7000"/>
        <w:tblW w:w="12786" w:type="dxa"/>
        <w:shd w:val="clear" w:color="auto" w:fill="E7E7E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12049"/>
      </w:tblGrid>
      <w:tr w:rsidR="000549F6" w:rsidRPr="000549F6" w:rsidTr="000549F6">
        <w:tc>
          <w:tcPr>
            <w:tcW w:w="737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2016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$8.7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2006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2004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1995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</w:tr>
      <w:tr w:rsidR="000549F6" w:rsidRPr="000549F6" w:rsidTr="000549F6">
        <w:tc>
          <w:tcPr>
            <w:tcW w:w="737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1989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549F6" w:rsidRPr="000549F6" w:rsidRDefault="000549F6" w:rsidP="000549F6">
            <w:pPr>
              <w:spacing w:before="240" w:after="24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549F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</w:t>
            </w:r>
          </w:p>
        </w:tc>
      </w:tr>
    </w:tbl>
    <w:tbl>
      <w:tblPr>
        <w:tblpPr w:leftFromText="180" w:rightFromText="180" w:vertAnchor="text" w:horzAnchor="margin" w:tblpXSpec="center" w:tblpY="-5562"/>
        <w:tblW w:w="13500" w:type="dxa"/>
        <w:shd w:val="clear" w:color="auto" w:fill="E7E7E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5"/>
        <w:gridCol w:w="2649"/>
        <w:gridCol w:w="2428"/>
        <w:gridCol w:w="2428"/>
      </w:tblGrid>
      <w:tr w:rsidR="000B1C1E" w:rsidRPr="000B1C1E" w:rsidTr="000B1C1E">
        <w:tc>
          <w:tcPr>
            <w:tcW w:w="5995" w:type="dxa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Year Ended December 31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before="480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D5712C"/>
                <w:sz w:val="32"/>
                <w:szCs w:val="32"/>
              </w:rPr>
              <w:t>EXHIBIT 2</w:t>
            </w:r>
            <w:r w:rsidRPr="000B1C1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Consolidated Statement of Operations ($ millions)</w:t>
            </w:r>
            <w:r w:rsidRPr="000B1C1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  <w:r w:rsidRPr="000B1C1E">
              <w:rPr>
                <w:rFonts w:ascii="Arial" w:eastAsia="Times New Roman" w:hAnsi="Arial" w:cs="Arial"/>
                <w:b/>
                <w:bCs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B1B4A22" wp14:editId="30F7A776">
                      <wp:extent cx="304800" cy="304800"/>
                      <wp:effectExtent l="0" t="0" r="0" b="0"/>
                      <wp:docPr id="4" name="Rectangle 4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B6FA6A" id="Rectangle 4" o:spid="_x0000_s1026" alt="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G962zuwIAAMUF&#10;AAAOAAAAAAAAAAAAAAAAAC4CAABkcnMvZTJvRG9jLnhtbFBLAQItABQABgAIAAAAIQBMoOks2AAA&#10;AAMBAAAPAAAAAAAAAAAAAAAAABUFAABkcnMvZG93bnJldi54bWxQSwUGAAAAAAQABADzAAAAGgY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B1C1E" w:rsidRPr="000B1C1E" w:rsidRDefault="000B1C1E" w:rsidP="000B1C1E">
            <w:pPr>
              <w:spacing w:before="24" w:after="48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0B1C1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Source: QVC, Inc.</w:t>
            </w:r>
          </w:p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2016</w:t>
            </w:r>
          </w:p>
        </w:tc>
        <w:tc>
          <w:tcPr>
            <w:tcW w:w="0" w:type="auto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2015</w:t>
            </w:r>
          </w:p>
        </w:tc>
        <w:tc>
          <w:tcPr>
            <w:tcW w:w="0" w:type="auto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2014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Net revenue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$8,682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8,743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8,801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Cost of goods sold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5,540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5,528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5,547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Gross profit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3,142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3,215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3,254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Operating expenses: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Operating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606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607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618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Selling, general and administrative, including stock-based compensation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770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Depreciation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Amortization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452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1,939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1,940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1,975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Operating income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1,203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1,275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1,279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(expense) income: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Equity in losses of investee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(6)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(9)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(8)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Gains on financial instruments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—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Interest expense, net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(210)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(208)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(239)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Foreign currency gain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Loss on extinguishment of debt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(21)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(48)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(176)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(224)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(292)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Income before income taxes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1,027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1,051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987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Income tax expense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(385)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(389)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(354)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Net income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633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Less net income attributable to the </w:t>
            </w:r>
            <w:proofErr w:type="spellStart"/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noncontrolling</w:t>
            </w:r>
            <w:proofErr w:type="spellEnd"/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interest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(38)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(34)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(39)</w:t>
            </w:r>
          </w:p>
        </w:tc>
      </w:tr>
      <w:tr w:rsidR="000B1C1E" w:rsidRPr="000B1C1E" w:rsidTr="000B1C1E">
        <w:tc>
          <w:tcPr>
            <w:tcW w:w="5995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Net income attributable to QVC, Inc. stockholder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$ 604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594</w:t>
            </w:r>
          </w:p>
        </w:tc>
      </w:tr>
    </w:tbl>
    <w:p w:rsidR="002354D7" w:rsidRDefault="002354D7"/>
    <w:tbl>
      <w:tblPr>
        <w:tblpPr w:leftFromText="180" w:rightFromText="180" w:vertAnchor="page" w:horzAnchor="margin" w:tblpXSpec="center" w:tblpY="5386"/>
        <w:tblW w:w="14040" w:type="dxa"/>
        <w:shd w:val="clear" w:color="auto" w:fill="E7E7E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6"/>
        <w:gridCol w:w="4364"/>
        <w:gridCol w:w="4000"/>
        <w:gridCol w:w="4000"/>
      </w:tblGrid>
      <w:tr w:rsidR="000B1C1E" w:rsidRPr="000B1C1E" w:rsidTr="000B1C1E">
        <w:tc>
          <w:tcPr>
            <w:tcW w:w="1676" w:type="dxa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Year Ended December 31,</w:t>
            </w:r>
          </w:p>
        </w:tc>
      </w:tr>
      <w:tr w:rsidR="000B1C1E" w:rsidRPr="000B1C1E" w:rsidTr="000B1C1E">
        <w:tc>
          <w:tcPr>
            <w:tcW w:w="1676" w:type="dxa"/>
            <w:shd w:val="clear" w:color="auto" w:fill="1292B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(in millions)</w:t>
            </w:r>
          </w:p>
        </w:tc>
        <w:tc>
          <w:tcPr>
            <w:tcW w:w="0" w:type="auto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2016</w:t>
            </w:r>
          </w:p>
        </w:tc>
        <w:tc>
          <w:tcPr>
            <w:tcW w:w="0" w:type="auto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2015</w:t>
            </w:r>
          </w:p>
        </w:tc>
        <w:tc>
          <w:tcPr>
            <w:tcW w:w="0" w:type="auto"/>
            <w:shd w:val="clear" w:color="auto" w:fill="1292B8"/>
            <w:tcMar>
              <w:top w:w="12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:rsidR="000B1C1E" w:rsidRPr="000B1C1E" w:rsidRDefault="000B1C1E" w:rsidP="000B1C1E">
            <w:pPr>
              <w:spacing w:before="24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2014</w:t>
            </w:r>
          </w:p>
        </w:tc>
      </w:tr>
      <w:tr w:rsidR="000B1C1E" w:rsidRPr="000B1C1E" w:rsidTr="000B1C1E">
        <w:tc>
          <w:tcPr>
            <w:tcW w:w="1676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United States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$6,120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6,257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6,055</w:t>
            </w:r>
          </w:p>
        </w:tc>
      </w:tr>
      <w:tr w:rsidR="000B1C1E" w:rsidRPr="000B1C1E" w:rsidTr="000B1C1E">
        <w:tc>
          <w:tcPr>
            <w:tcW w:w="1676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897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908</w:t>
            </w:r>
          </w:p>
        </w:tc>
      </w:tr>
      <w:tr w:rsidR="000B1C1E" w:rsidRPr="000B1C1E" w:rsidTr="000B1C1E">
        <w:tc>
          <w:tcPr>
            <w:tcW w:w="1676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Germany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865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837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970</w:t>
            </w:r>
          </w:p>
        </w:tc>
      </w:tr>
      <w:tr w:rsidR="000B1C1E" w:rsidRPr="000B1C1E" w:rsidTr="000B1C1E">
        <w:tc>
          <w:tcPr>
            <w:tcW w:w="1676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United Kingdom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0B1C1E" w:rsidRPr="000B1C1E" w:rsidTr="000B1C1E">
        <w:tc>
          <w:tcPr>
            <w:tcW w:w="1676" w:type="dxa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countries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138</w:t>
            </w:r>
          </w:p>
        </w:tc>
      </w:tr>
      <w:tr w:rsidR="000B1C1E" w:rsidRPr="000B1C1E" w:rsidTr="000B1C1E">
        <w:tc>
          <w:tcPr>
            <w:tcW w:w="1676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ind w:firstLine="288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Consolidated QVC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$8,682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8,743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  <w:hideMark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8,801</w:t>
            </w:r>
          </w:p>
        </w:tc>
      </w:tr>
      <w:tr w:rsidR="000B1C1E" w:rsidRPr="000B1C1E" w:rsidTr="000B1C1E">
        <w:tc>
          <w:tcPr>
            <w:tcW w:w="1676" w:type="dxa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:rsidR="000B1C1E" w:rsidRPr="000B1C1E" w:rsidRDefault="000B1C1E" w:rsidP="000B1C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480" w:type="dxa"/>
            </w:tcMar>
            <w:vAlign w:val="center"/>
          </w:tcPr>
          <w:p w:rsidR="000B1C1E" w:rsidRPr="000B1C1E" w:rsidRDefault="000B1C1E" w:rsidP="000B1C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0B1C1E" w:rsidRPr="000B1C1E" w:rsidRDefault="000B1C1E">
      <w:pPr>
        <w:rPr>
          <w:sz w:val="32"/>
          <w:szCs w:val="32"/>
        </w:rPr>
      </w:pPr>
      <w:r w:rsidRPr="000B1C1E">
        <w:rPr>
          <w:rFonts w:ascii="Arial" w:eastAsia="Times New Roman" w:hAnsi="Arial" w:cs="Arial"/>
          <w:b/>
          <w:bCs/>
          <w:color w:val="D5712C"/>
          <w:sz w:val="32"/>
          <w:szCs w:val="32"/>
        </w:rPr>
        <w:t>EXHIBIT 3</w:t>
      </w:r>
      <w:r w:rsidRPr="000B1C1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Geographic Breakdown of Revenue ($ millions) </w:t>
      </w:r>
    </w:p>
    <w:p w:rsidR="000B1C1E" w:rsidRPr="000B1C1E" w:rsidRDefault="000B1C1E" w:rsidP="000B1C1E">
      <w:pPr>
        <w:spacing w:before="480" w:after="48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</w:rPr>
      </w:pPr>
      <w:r w:rsidRPr="000B1C1E">
        <w:rPr>
          <w:rFonts w:ascii="Arial" w:eastAsia="Times New Roman" w:hAnsi="Arial" w:cs="Arial"/>
          <w:b/>
          <w:bCs/>
          <w:noProof/>
          <w:color w:val="000000"/>
          <w:sz w:val="16"/>
          <w:szCs w:val="16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9EC522" id="Rectangle 1" o:spid="_x0000_s1026" alt="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G9Wg87kCAADFBQAA&#10;DgAAAAAAAAAAAAAAAAAuAgAAZHJzL2Uyb0RvYy54bWxQSwECLQAUAAYACAAAACEATKDpLNgAAAAD&#10;AQAADwAAAAAAAAAAAAAAAAAT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0B1C1E" w:rsidRDefault="000B1C1E" w:rsidP="000B1C1E">
      <w:pPr>
        <w:spacing w:before="480" w:after="48" w:line="240" w:lineRule="auto"/>
        <w:rPr>
          <w:rFonts w:ascii="Arial" w:eastAsia="Times New Roman" w:hAnsi="Arial" w:cs="Arial"/>
          <w:b/>
          <w:bCs/>
          <w:color w:val="D5712C"/>
          <w:sz w:val="18"/>
          <w:szCs w:val="18"/>
        </w:rPr>
      </w:pPr>
    </w:p>
    <w:p w:rsidR="000B1C1E" w:rsidRDefault="000B1C1E" w:rsidP="000B1C1E">
      <w:pPr>
        <w:spacing w:before="480" w:after="48" w:line="240" w:lineRule="auto"/>
        <w:rPr>
          <w:rFonts w:ascii="Arial" w:eastAsia="Times New Roman" w:hAnsi="Arial" w:cs="Arial"/>
          <w:b/>
          <w:bCs/>
          <w:color w:val="D5712C"/>
          <w:sz w:val="18"/>
          <w:szCs w:val="18"/>
        </w:rPr>
      </w:pPr>
    </w:p>
    <w:p w:rsidR="000B1C1E" w:rsidRDefault="000B1C1E" w:rsidP="000B1C1E">
      <w:pPr>
        <w:spacing w:before="480" w:after="48" w:line="240" w:lineRule="auto"/>
        <w:rPr>
          <w:rFonts w:ascii="Arial" w:eastAsia="Times New Roman" w:hAnsi="Arial" w:cs="Arial"/>
          <w:b/>
          <w:bCs/>
          <w:color w:val="D5712C"/>
          <w:sz w:val="18"/>
          <w:szCs w:val="18"/>
        </w:rPr>
      </w:pPr>
    </w:p>
    <w:p w:rsidR="000B1C1E" w:rsidRDefault="000B1C1E" w:rsidP="000B1C1E">
      <w:pPr>
        <w:spacing w:before="480" w:after="48" w:line="240" w:lineRule="auto"/>
        <w:rPr>
          <w:rFonts w:ascii="Arial" w:eastAsia="Times New Roman" w:hAnsi="Arial" w:cs="Arial"/>
          <w:b/>
          <w:bCs/>
          <w:color w:val="D5712C"/>
          <w:sz w:val="18"/>
          <w:szCs w:val="18"/>
        </w:rPr>
      </w:pPr>
    </w:p>
    <w:p w:rsidR="000B1C1E" w:rsidRPr="000B1C1E" w:rsidRDefault="000B1C1E" w:rsidP="000B1C1E">
      <w:pPr>
        <w:spacing w:before="480" w:after="48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0B1C1E">
        <w:rPr>
          <w:rFonts w:ascii="Arial" w:eastAsia="Times New Roman" w:hAnsi="Arial" w:cs="Arial"/>
          <w:b/>
          <w:bCs/>
          <w:color w:val="D5712C"/>
          <w:sz w:val="32"/>
          <w:szCs w:val="32"/>
        </w:rPr>
        <w:t>EXHIBIT 4</w:t>
      </w:r>
      <w:r w:rsidRPr="000B1C1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QVC MILESTONES</w:t>
      </w:r>
    </w:p>
    <w:tbl>
      <w:tblPr>
        <w:tblW w:w="21600" w:type="dxa"/>
        <w:shd w:val="clear" w:color="auto" w:fill="E7E7E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19649"/>
      </w:tblGrid>
      <w:tr w:rsidR="000B1C1E" w:rsidRPr="000B1C1E" w:rsidTr="000B1C1E"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1986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Launched by Joseph </w:t>
            </w:r>
            <w:proofErr w:type="spellStart"/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Segel</w:t>
            </w:r>
            <w:proofErr w:type="spellEnd"/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broadcasting from studios in West Chester, PA</w:t>
            </w:r>
          </w:p>
        </w:tc>
      </w:tr>
      <w:tr w:rsidR="000B1C1E" w:rsidRPr="000B1C1E" w:rsidTr="000B1C1E"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Expands programming to 24 hours a day</w:t>
            </w:r>
          </w:p>
        </w:tc>
      </w:tr>
      <w:tr w:rsidR="000B1C1E" w:rsidRPr="000B1C1E" w:rsidTr="000B1C1E"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1988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Acquires </w:t>
            </w:r>
            <w:proofErr w:type="spellStart"/>
            <w:r w:rsidRPr="000B1C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Diamonique</w:t>
            </w:r>
            <w:proofErr w:type="spellEnd"/>
            <w:r w:rsidRPr="000B1C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,</w:t>
            </w: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manufacturer of simulated gemstone jewelry</w:t>
            </w:r>
          </w:p>
        </w:tc>
      </w:tr>
      <w:tr w:rsidR="000B1C1E" w:rsidRPr="000B1C1E" w:rsidTr="000B1C1E"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Segel</w:t>
            </w:r>
            <w:proofErr w:type="spellEnd"/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retires and Barry Diller is named Chairman &amp; CEO Launches channel in U.K.</w:t>
            </w:r>
          </w:p>
        </w:tc>
      </w:tr>
      <w:tr w:rsidR="000B1C1E" w:rsidRPr="000B1C1E" w:rsidTr="000B1C1E"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1995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Acquired by Comcast and Doug Briggs takes over as President &amp; CEO</w:t>
            </w:r>
          </w:p>
        </w:tc>
      </w:tr>
      <w:tr w:rsidR="000B1C1E" w:rsidRPr="000B1C1E" w:rsidTr="000B1C1E"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1996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Launches Internet site</w:t>
            </w:r>
          </w:p>
        </w:tc>
      </w:tr>
      <w:tr w:rsidR="000B1C1E" w:rsidRPr="000B1C1E" w:rsidTr="000B1C1E"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Launches channel in Japan</w:t>
            </w:r>
          </w:p>
        </w:tc>
      </w:tr>
      <w:tr w:rsidR="000B1C1E" w:rsidRPr="000B1C1E" w:rsidTr="000B1C1E"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Sold off to Liberty Media</w:t>
            </w:r>
          </w:p>
        </w:tc>
      </w:tr>
      <w:tr w:rsidR="000B1C1E" w:rsidRPr="000B1C1E" w:rsidTr="000B1C1E"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2005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Michael George is named President</w:t>
            </w:r>
          </w:p>
        </w:tc>
      </w:tr>
      <w:tr w:rsidR="000B1C1E" w:rsidRPr="000B1C1E" w:rsidTr="000B1C1E"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George takes over as CEO with retirement of Briggs</w:t>
            </w:r>
          </w:p>
        </w:tc>
      </w:tr>
      <w:tr w:rsidR="000B1C1E" w:rsidRPr="000B1C1E" w:rsidTr="000B1C1E"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Ships its billionth package in the U.S.</w:t>
            </w:r>
          </w:p>
        </w:tc>
      </w:tr>
      <w:tr w:rsidR="000B1C1E" w:rsidRPr="000B1C1E" w:rsidTr="000B1C1E"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Launches QVCHD, a high definition simulcast in the U.S.</w:t>
            </w:r>
          </w:p>
        </w:tc>
      </w:tr>
      <w:tr w:rsidR="000B1C1E" w:rsidRPr="000B1C1E" w:rsidTr="000B1C1E"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Rolls out several mobile services</w:t>
            </w:r>
          </w:p>
        </w:tc>
      </w:tr>
      <w:tr w:rsidR="000B1C1E" w:rsidRPr="000B1C1E" w:rsidTr="000B1C1E"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Launches channel in Italy</w:t>
            </w:r>
          </w:p>
        </w:tc>
      </w:tr>
      <w:tr w:rsidR="000B1C1E" w:rsidRPr="000B1C1E" w:rsidTr="000B1C1E"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Acquires e-commerce shopping site Send the Trend Launches joint venture in China</w:t>
            </w:r>
          </w:p>
        </w:tc>
      </w:tr>
      <w:tr w:rsidR="000B1C1E" w:rsidRPr="000B1C1E" w:rsidTr="000B1C1E"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2013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Launches QVC PLUS as a second channel in the U.S.</w:t>
            </w:r>
          </w:p>
        </w:tc>
      </w:tr>
      <w:tr w:rsidR="000B1C1E" w:rsidRPr="000B1C1E" w:rsidTr="000B1C1E"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0" w:type="auto"/>
            <w:shd w:val="clear" w:color="auto" w:fill="E7E7E8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Launches channel in France</w:t>
            </w:r>
          </w:p>
        </w:tc>
      </w:tr>
      <w:tr w:rsidR="000B1C1E" w:rsidRPr="000B1C1E" w:rsidTr="000B1C1E"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  <w:hideMark/>
          </w:tcPr>
          <w:p w:rsidR="000B1C1E" w:rsidRPr="000B1C1E" w:rsidRDefault="000B1C1E" w:rsidP="000B1C1E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B1C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Launches operations unit in Krakow, Poland, to streamline European business operation.</w:t>
            </w:r>
          </w:p>
        </w:tc>
      </w:tr>
    </w:tbl>
    <w:p w:rsidR="000B1C1E" w:rsidRDefault="000B1C1E"/>
    <w:sectPr w:rsidR="000B1C1E" w:rsidSect="000549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0CE" w:rsidRDefault="00E750CE" w:rsidP="000B1C1E">
      <w:pPr>
        <w:spacing w:after="0" w:line="240" w:lineRule="auto"/>
      </w:pPr>
      <w:r>
        <w:separator/>
      </w:r>
    </w:p>
  </w:endnote>
  <w:endnote w:type="continuationSeparator" w:id="0">
    <w:p w:rsidR="00E750CE" w:rsidRDefault="00E750CE" w:rsidP="000B1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0CE" w:rsidRDefault="00E750CE" w:rsidP="000B1C1E">
      <w:pPr>
        <w:spacing w:after="0" w:line="240" w:lineRule="auto"/>
      </w:pPr>
      <w:r>
        <w:separator/>
      </w:r>
    </w:p>
  </w:footnote>
  <w:footnote w:type="continuationSeparator" w:id="0">
    <w:p w:rsidR="00E750CE" w:rsidRDefault="00E750CE" w:rsidP="000B1C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F6"/>
    <w:rsid w:val="000549F6"/>
    <w:rsid w:val="000B1C1E"/>
    <w:rsid w:val="002354D7"/>
    <w:rsid w:val="00693014"/>
    <w:rsid w:val="00E7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8E9E"/>
  <w15:chartTrackingRefBased/>
  <w15:docId w15:val="{8F999F80-EBEB-4BD2-AC50-86EA9D5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f">
    <w:name w:val="captionf"/>
    <w:basedOn w:val="Normal"/>
    <w:rsid w:val="00054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gc">
    <w:name w:val="figc"/>
    <w:basedOn w:val="DefaultParagraphFont"/>
    <w:rsid w:val="000549F6"/>
  </w:style>
  <w:style w:type="paragraph" w:customStyle="1" w:styleId="source1">
    <w:name w:val="source1"/>
    <w:basedOn w:val="Normal"/>
    <w:rsid w:val="000B1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1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C1E"/>
  </w:style>
  <w:style w:type="paragraph" w:styleId="Footer">
    <w:name w:val="footer"/>
    <w:basedOn w:val="Normal"/>
    <w:link w:val="FooterChar"/>
    <w:uiPriority w:val="99"/>
    <w:unhideWhenUsed/>
    <w:rsid w:val="000B1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9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tripken</dc:creator>
  <cp:keywords/>
  <dc:description/>
  <cp:lastModifiedBy>derek tripken</cp:lastModifiedBy>
  <cp:revision>2</cp:revision>
  <dcterms:created xsi:type="dcterms:W3CDTF">2019-02-12T19:04:00Z</dcterms:created>
  <dcterms:modified xsi:type="dcterms:W3CDTF">2019-02-12T19:14:00Z</dcterms:modified>
</cp:coreProperties>
</file>